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B3" w:rsidRDefault="00A17B50" w:rsidP="00A17B50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6339731" cy="8724900"/>
            <wp:effectExtent l="0" t="0" r="0" b="0"/>
            <wp:docPr id="1" name="Рисунок 1" descr="C:\Users\o.kiselyova\Desktop\Олимпиада\Положение об Олимпиаде for kids\Положение об Олимпиаде for kids_скан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kiselyova\Desktop\Олимпиада\Положение об Олимпиаде for kids\Положение об Олимпиаде for kids_скан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867" cy="872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50" w:rsidRDefault="00A17B50" w:rsidP="00A17B50">
      <w:pPr>
        <w:ind w:left="-709"/>
        <w:jc w:val="center"/>
      </w:pPr>
    </w:p>
    <w:p w:rsidR="00A17B50" w:rsidRPr="00A20700" w:rsidRDefault="00A17B50" w:rsidP="00A17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0"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способствования к созданию комфортного мотивационного пространства для будущего профессионального выбора;</w:t>
      </w:r>
    </w:p>
    <w:p w:rsidR="00A17B50" w:rsidRPr="00A20700" w:rsidRDefault="00A17B50" w:rsidP="00A17B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0"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содействия воспитанию ценностных ориентаций у школьников.</w:t>
      </w:r>
    </w:p>
    <w:p w:rsidR="00A17B50" w:rsidRPr="00A17B50" w:rsidRDefault="00A17B50" w:rsidP="00A17B50">
      <w:pPr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A17B50">
        <w:rPr>
          <w:rFonts w:ascii="Times New Roman" w:eastAsia="Times New Roman" w:hAnsi="Times New Roman" w:cs="Times New Roman"/>
          <w:sz w:val="28"/>
          <w:szCs w:val="28"/>
        </w:rPr>
        <w:t>Организатором Олимпиады является кафедра английской филологии факультета иностранных языков ДОННУ.</w:t>
      </w:r>
    </w:p>
    <w:p w:rsidR="00A17B50" w:rsidRPr="00A17B50" w:rsidRDefault="00A17B50" w:rsidP="00A17B50">
      <w:pPr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A17B50">
        <w:rPr>
          <w:rFonts w:ascii="Times New Roman" w:eastAsia="Times New Roman" w:hAnsi="Times New Roman" w:cs="Times New Roman"/>
          <w:sz w:val="28"/>
          <w:szCs w:val="28"/>
        </w:rPr>
        <w:t>Олимпиада проводится для учащихся 5-10 классов общеобразовательных организаций Донецкой Народной Республики.</w:t>
      </w:r>
    </w:p>
    <w:p w:rsidR="00A17B50" w:rsidRPr="00A17B50" w:rsidRDefault="00A17B50" w:rsidP="00A17B50">
      <w:pPr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A17B50">
        <w:rPr>
          <w:rFonts w:ascii="Times New Roman" w:eastAsia="Times New Roman" w:hAnsi="Times New Roman" w:cs="Times New Roman"/>
          <w:sz w:val="28"/>
          <w:szCs w:val="28"/>
        </w:rPr>
        <w:t>Олимпиада проводится по заданиям, составленным на основе примерных основных общеобразовательных программ основного общего и среднего общего образования (далее – олимпиадные задания).</w:t>
      </w:r>
    </w:p>
    <w:p w:rsidR="00A17B50" w:rsidRPr="00A17B50" w:rsidRDefault="00A17B50" w:rsidP="00A17B50">
      <w:pPr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A17B50">
        <w:rPr>
          <w:rFonts w:ascii="Times New Roman" w:eastAsia="Times New Roman" w:hAnsi="Times New Roman" w:cs="Times New Roman"/>
          <w:sz w:val="28"/>
          <w:szCs w:val="28"/>
        </w:rPr>
        <w:t>Решение вопросов, связанных с организацией и проведением Олимпиады, обеспечивается оргкомитетом Олимпиады, утвержденным приказом ректора ДОННУ.</w:t>
      </w:r>
    </w:p>
    <w:p w:rsidR="00A17B50" w:rsidRPr="00A17B50" w:rsidRDefault="00A17B50" w:rsidP="00A17B50">
      <w:pPr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 w:rsidRPr="00A17B5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проведении Олимпиады и порядке участия в ней, об итогах Олимпиады, о победителях и призерах является открытой и размещается на официальном сайте ДОННУ </w:t>
      </w:r>
      <w:hyperlink r:id="rId7" w:history="1">
        <w:r w:rsidRPr="00A17B50">
          <w:rPr>
            <w:rStyle w:val="a3"/>
            <w:rFonts w:ascii="Times New Roman" w:hAnsi="Times New Roman" w:cs="Times New Roman"/>
            <w:sz w:val="28"/>
            <w:szCs w:val="28"/>
          </w:rPr>
          <w:t>http://donnu.ru/</w:t>
        </w:r>
      </w:hyperlink>
      <w:hyperlink r:id="rId8"/>
      <w:r w:rsidRPr="00A17B50">
        <w:rPr>
          <w:rFonts w:ascii="Times New Roman" w:eastAsia="Times New Roman" w:hAnsi="Times New Roman" w:cs="Times New Roman"/>
          <w:sz w:val="28"/>
          <w:szCs w:val="28"/>
        </w:rPr>
        <w:t>. Дипломы победителей и призеров, сертификаты участников отправляются на электронную почту участникам Олимпиады.</w:t>
      </w:r>
    </w:p>
    <w:p w:rsidR="00A17B50" w:rsidRPr="00A17B50" w:rsidRDefault="00A17B50" w:rsidP="00A17B50">
      <w:pPr>
        <w:spacing w:after="0"/>
        <w:ind w:left="709"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Pr="00A17B50">
        <w:rPr>
          <w:rFonts w:ascii="Times New Roman" w:eastAsia="Times New Roman" w:hAnsi="Times New Roman" w:cs="Times New Roman"/>
          <w:sz w:val="28"/>
          <w:szCs w:val="28"/>
        </w:rPr>
        <w:t>Плата за участие в Олимпиаде не взимается.</w:t>
      </w:r>
    </w:p>
    <w:p w:rsidR="00A17B50" w:rsidRPr="00A20700" w:rsidRDefault="00446290" w:rsidP="00446290">
      <w:pPr>
        <w:pStyle w:val="1"/>
        <w:spacing w:before="120" w:after="120" w:line="276" w:lineRule="auto"/>
        <w:ind w:left="0" w:right="3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</w:t>
      </w:r>
      <w:r w:rsidR="00A17B50" w:rsidRPr="00A20700">
        <w:rPr>
          <w:b/>
          <w:sz w:val="28"/>
          <w:szCs w:val="28"/>
        </w:rPr>
        <w:t>Организация проведения Олимпиады</w:t>
      </w:r>
    </w:p>
    <w:p w:rsidR="00A17B50" w:rsidRPr="00446290" w:rsidRDefault="00446290" w:rsidP="00446290">
      <w:pPr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A17B50" w:rsidRPr="00446290">
        <w:rPr>
          <w:rFonts w:ascii="Times New Roman" w:eastAsia="Times New Roman" w:hAnsi="Times New Roman" w:cs="Times New Roman"/>
          <w:sz w:val="28"/>
          <w:szCs w:val="28"/>
        </w:rPr>
        <w:t>Для проведения Олимпиады ежегодно создаются Организационный комитет Олимпиады (оргкомитет), методическая комиссия, апелляционная комиссия и жюри.</w:t>
      </w:r>
    </w:p>
    <w:p w:rsidR="00A17B50" w:rsidRPr="00446290" w:rsidRDefault="00446290" w:rsidP="00446290">
      <w:pPr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A17B50" w:rsidRPr="00446290">
        <w:rPr>
          <w:rFonts w:ascii="Times New Roman" w:eastAsia="Times New Roman" w:hAnsi="Times New Roman" w:cs="Times New Roman"/>
          <w:sz w:val="28"/>
          <w:szCs w:val="28"/>
        </w:rPr>
        <w:t>Общее руководство подготовкой и проведением Олимпиады осуществляет Оргкомитет, состав которого утверждается ректором или проректором ДОННУ.</w:t>
      </w:r>
    </w:p>
    <w:p w:rsidR="00A17B50" w:rsidRPr="00446290" w:rsidRDefault="00446290" w:rsidP="00446290">
      <w:pPr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A17B50" w:rsidRPr="00446290">
        <w:rPr>
          <w:rFonts w:ascii="Times New Roman" w:eastAsia="Times New Roman" w:hAnsi="Times New Roman" w:cs="Times New Roman"/>
          <w:sz w:val="28"/>
          <w:szCs w:val="28"/>
        </w:rPr>
        <w:t>Оргкомитет формируется из числа научно-педагогических работников ДОННУ и (по согласованию) представителей других образовательных организаций.</w:t>
      </w:r>
    </w:p>
    <w:p w:rsidR="00A17B50" w:rsidRPr="00446290" w:rsidRDefault="00446290" w:rsidP="00446290">
      <w:pPr>
        <w:spacing w:after="0"/>
        <w:ind w:left="709"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A17B50" w:rsidRPr="00446290">
        <w:rPr>
          <w:rFonts w:ascii="Times New Roman" w:eastAsia="Times New Roman" w:hAnsi="Times New Roman" w:cs="Times New Roman"/>
          <w:sz w:val="28"/>
          <w:szCs w:val="28"/>
        </w:rPr>
        <w:t>Оргкомитет осуществляет следующие функции:</w:t>
      </w:r>
    </w:p>
    <w:p w:rsidR="00A17B50" w:rsidRPr="00A20700" w:rsidRDefault="00A17B50" w:rsidP="00A17B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0"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устанавливает регламент и сроки проведения олимпиады;</w:t>
      </w:r>
    </w:p>
    <w:p w:rsidR="00A17B50" w:rsidRPr="00A20700" w:rsidRDefault="00A17B50" w:rsidP="00A17B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0"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Оргкомитет направляет в общеобразовательные учреждения информационное письмо об условиях проведения Олимпиады;</w:t>
      </w:r>
    </w:p>
    <w:p w:rsidR="00A17B50" w:rsidRPr="00A20700" w:rsidRDefault="00A17B50" w:rsidP="00A17B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0"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формирует состав методической и апелляционной комиссий и жюри Олимпиады;</w:t>
      </w:r>
    </w:p>
    <w:p w:rsidR="00A17B50" w:rsidRPr="00A20700" w:rsidRDefault="00A17B50" w:rsidP="00A17B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0"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 xml:space="preserve">утверждает список победителей и призеров Олимпиады; </w:t>
      </w:r>
    </w:p>
    <w:p w:rsidR="00A17B50" w:rsidRPr="00A20700" w:rsidRDefault="00A17B50" w:rsidP="00A17B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0"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свободный доступ к информации о сроках проведения Олимпиады, составе участников, победителях и призерах; </w:t>
      </w:r>
    </w:p>
    <w:p w:rsidR="00A17B50" w:rsidRPr="00A20700" w:rsidRDefault="00A17B50" w:rsidP="00A17B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0"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обеспечивает непосредственное проведение Олимпиады;</w:t>
      </w:r>
    </w:p>
    <w:p w:rsidR="00A17B50" w:rsidRPr="00A20700" w:rsidRDefault="00A17B50" w:rsidP="00A17B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0"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в Отдел </w:t>
      </w:r>
      <w:proofErr w:type="spellStart"/>
      <w:r w:rsidRPr="00A20700">
        <w:rPr>
          <w:rFonts w:ascii="Times New Roman" w:eastAsia="Times New Roman" w:hAnsi="Times New Roman" w:cs="Times New Roman"/>
          <w:sz w:val="28"/>
          <w:szCs w:val="28"/>
        </w:rPr>
        <w:t>довузовской</w:t>
      </w:r>
      <w:proofErr w:type="spellEnd"/>
      <w:r w:rsidRPr="00A20700">
        <w:rPr>
          <w:rFonts w:ascii="Times New Roman" w:eastAsia="Times New Roman" w:hAnsi="Times New Roman" w:cs="Times New Roman"/>
          <w:sz w:val="28"/>
          <w:szCs w:val="28"/>
        </w:rPr>
        <w:t xml:space="preserve"> подготовки ДОННУ отчет о проведении Олимпиады;</w:t>
      </w:r>
    </w:p>
    <w:p w:rsidR="00A17B50" w:rsidRPr="00A20700" w:rsidRDefault="00A17B50" w:rsidP="00A17B5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/>
        <w:ind w:left="0"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A17B50" w:rsidRPr="00A20700" w:rsidRDefault="00A17B50" w:rsidP="00A17B50">
      <w:pPr>
        <w:tabs>
          <w:tab w:val="left" w:pos="1418"/>
        </w:tabs>
        <w:spacing w:after="0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2.</w:t>
      </w:r>
      <w:r w:rsidR="00765A74">
        <w:rPr>
          <w:rFonts w:ascii="Times New Roman" w:hAnsi="Times New Roman" w:cs="Times New Roman"/>
          <w:sz w:val="28"/>
          <w:szCs w:val="28"/>
        </w:rPr>
        <w:t>5</w:t>
      </w:r>
      <w:r w:rsidRPr="00A20700">
        <w:rPr>
          <w:rFonts w:ascii="Times New Roman" w:hAnsi="Times New Roman" w:cs="Times New Roman"/>
          <w:sz w:val="28"/>
          <w:szCs w:val="28"/>
        </w:rPr>
        <w:t>.</w:t>
      </w:r>
      <w:r w:rsidRPr="00A20700">
        <w:rPr>
          <w:rFonts w:ascii="Times New Roman" w:hAnsi="Times New Roman" w:cs="Times New Roman"/>
          <w:sz w:val="28"/>
          <w:szCs w:val="28"/>
        </w:rPr>
        <w:tab/>
        <w:t>Для подготовки олимпиадных заданий формируется методическая комиссия Олимпиады из числа научно-педагогических работников ДОННУ.</w:t>
      </w:r>
    </w:p>
    <w:p w:rsidR="00A17B50" w:rsidRPr="00A20700" w:rsidRDefault="00A17B50" w:rsidP="00A17B50">
      <w:pPr>
        <w:tabs>
          <w:tab w:val="left" w:pos="1418"/>
        </w:tabs>
        <w:spacing w:after="0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2.</w:t>
      </w:r>
      <w:r w:rsidR="00765A74">
        <w:rPr>
          <w:rFonts w:ascii="Times New Roman" w:hAnsi="Times New Roman" w:cs="Times New Roman"/>
          <w:sz w:val="28"/>
          <w:szCs w:val="28"/>
        </w:rPr>
        <w:t>6</w:t>
      </w:r>
      <w:r w:rsidRPr="00A20700">
        <w:rPr>
          <w:rFonts w:ascii="Times New Roman" w:hAnsi="Times New Roman" w:cs="Times New Roman"/>
          <w:sz w:val="28"/>
          <w:szCs w:val="28"/>
        </w:rPr>
        <w:t>.</w:t>
      </w:r>
      <w:r w:rsidRPr="00A20700">
        <w:rPr>
          <w:rFonts w:ascii="Times New Roman" w:hAnsi="Times New Roman" w:cs="Times New Roman"/>
          <w:sz w:val="28"/>
          <w:szCs w:val="28"/>
        </w:rPr>
        <w:tab/>
        <w:t>Методическая комиссия Олимпиады осуществляет следующие функции:</w:t>
      </w:r>
    </w:p>
    <w:p w:rsidR="00A17B50" w:rsidRPr="00A20700" w:rsidRDefault="00A17B50" w:rsidP="00A17B50">
      <w:pPr>
        <w:pStyle w:val="a4"/>
        <w:numPr>
          <w:ilvl w:val="0"/>
          <w:numId w:val="4"/>
        </w:numPr>
        <w:tabs>
          <w:tab w:val="left" w:pos="1276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разрабатывает олимпиадные задания;</w:t>
      </w:r>
    </w:p>
    <w:p w:rsidR="00A17B50" w:rsidRPr="00A20700" w:rsidRDefault="00A17B50" w:rsidP="00A17B50">
      <w:pPr>
        <w:pStyle w:val="a4"/>
        <w:numPr>
          <w:ilvl w:val="0"/>
          <w:numId w:val="4"/>
        </w:numPr>
        <w:tabs>
          <w:tab w:val="left" w:pos="1276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определяет критерии и методики оценки выполненных олимпиадных заданий;</w:t>
      </w:r>
    </w:p>
    <w:p w:rsidR="00A17B50" w:rsidRPr="00A20700" w:rsidRDefault="00A17B50" w:rsidP="00A17B50">
      <w:pPr>
        <w:pStyle w:val="a4"/>
        <w:numPr>
          <w:ilvl w:val="0"/>
          <w:numId w:val="4"/>
        </w:numPr>
        <w:tabs>
          <w:tab w:val="left" w:pos="1276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вносит в Оргкомитет Олимпиады предложения по совершенствованию организации Олимпиады;</w:t>
      </w:r>
    </w:p>
    <w:p w:rsidR="00A17B50" w:rsidRPr="00A20700" w:rsidRDefault="00A17B50" w:rsidP="00A17B50">
      <w:pPr>
        <w:pStyle w:val="a4"/>
        <w:numPr>
          <w:ilvl w:val="0"/>
          <w:numId w:val="4"/>
        </w:numPr>
        <w:tabs>
          <w:tab w:val="left" w:pos="1276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осуществляет иные функции, направленные на достижение целей проведения Олимпиады.</w:t>
      </w:r>
    </w:p>
    <w:p w:rsidR="00A17B50" w:rsidRPr="00A20700" w:rsidRDefault="00A17B50" w:rsidP="00A17B50">
      <w:pPr>
        <w:tabs>
          <w:tab w:val="left" w:pos="1418"/>
        </w:tabs>
        <w:spacing w:after="0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2.</w:t>
      </w:r>
      <w:r w:rsidR="00765A74">
        <w:rPr>
          <w:rFonts w:ascii="Times New Roman" w:hAnsi="Times New Roman" w:cs="Times New Roman"/>
          <w:sz w:val="28"/>
          <w:szCs w:val="28"/>
        </w:rPr>
        <w:t>7</w:t>
      </w:r>
      <w:r w:rsidRPr="00A20700">
        <w:rPr>
          <w:rFonts w:ascii="Times New Roman" w:hAnsi="Times New Roman" w:cs="Times New Roman"/>
          <w:sz w:val="28"/>
          <w:szCs w:val="28"/>
        </w:rPr>
        <w:t>.</w:t>
      </w:r>
      <w:r w:rsidRPr="00A20700">
        <w:rPr>
          <w:rFonts w:ascii="Times New Roman" w:hAnsi="Times New Roman" w:cs="Times New Roman"/>
          <w:sz w:val="28"/>
          <w:szCs w:val="28"/>
        </w:rPr>
        <w:tab/>
        <w:t>Для проверки работ участников Олимпиады формируется жюри Олимпиады из числа научно-педагогических работников ДОННУ и (по согласованию) других образовательных организаций.</w:t>
      </w:r>
    </w:p>
    <w:p w:rsidR="00A17B50" w:rsidRPr="00A20700" w:rsidRDefault="00A17B50" w:rsidP="00A17B50">
      <w:pPr>
        <w:tabs>
          <w:tab w:val="left" w:pos="1418"/>
        </w:tabs>
        <w:spacing w:after="0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2.</w:t>
      </w:r>
      <w:r w:rsidR="00765A74">
        <w:rPr>
          <w:rFonts w:ascii="Times New Roman" w:hAnsi="Times New Roman" w:cs="Times New Roman"/>
          <w:sz w:val="28"/>
          <w:szCs w:val="28"/>
        </w:rPr>
        <w:t>8</w:t>
      </w:r>
      <w:r w:rsidRPr="00A20700">
        <w:rPr>
          <w:rFonts w:ascii="Times New Roman" w:hAnsi="Times New Roman" w:cs="Times New Roman"/>
          <w:sz w:val="28"/>
          <w:szCs w:val="28"/>
        </w:rPr>
        <w:t>.</w:t>
      </w:r>
      <w:r w:rsidRPr="00A20700">
        <w:rPr>
          <w:rFonts w:ascii="Times New Roman" w:hAnsi="Times New Roman" w:cs="Times New Roman"/>
          <w:sz w:val="28"/>
          <w:szCs w:val="28"/>
        </w:rPr>
        <w:tab/>
        <w:t>Жюри Олимпиады осуществляет следующие функции:</w:t>
      </w:r>
    </w:p>
    <w:p w:rsidR="00A17B50" w:rsidRPr="00A20700" w:rsidRDefault="00A17B50" w:rsidP="00A17B50">
      <w:pPr>
        <w:pStyle w:val="a4"/>
        <w:numPr>
          <w:ilvl w:val="0"/>
          <w:numId w:val="5"/>
        </w:numPr>
        <w:tabs>
          <w:tab w:val="left" w:pos="1418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проверяет работы участников Олимпиады и оценивает их результаты;</w:t>
      </w:r>
    </w:p>
    <w:p w:rsidR="00A17B50" w:rsidRPr="00A20700" w:rsidRDefault="00A17B50" w:rsidP="00A17B50">
      <w:pPr>
        <w:pStyle w:val="a4"/>
        <w:numPr>
          <w:ilvl w:val="0"/>
          <w:numId w:val="5"/>
        </w:numPr>
        <w:tabs>
          <w:tab w:val="left" w:pos="1418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представляет в Оргкомитет Олимпиады предложения по присуждению дипломов Олимпиады;</w:t>
      </w:r>
    </w:p>
    <w:p w:rsidR="00A17B50" w:rsidRPr="00A20700" w:rsidRDefault="00A17B50" w:rsidP="00A17B50">
      <w:pPr>
        <w:pStyle w:val="a4"/>
        <w:numPr>
          <w:ilvl w:val="0"/>
          <w:numId w:val="5"/>
        </w:numPr>
        <w:tabs>
          <w:tab w:val="left" w:pos="1418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организации Олимпиады;</w:t>
      </w:r>
    </w:p>
    <w:p w:rsidR="00A17B50" w:rsidRPr="00A20700" w:rsidRDefault="00A17B50" w:rsidP="00A17B50">
      <w:pPr>
        <w:pStyle w:val="a4"/>
        <w:numPr>
          <w:ilvl w:val="0"/>
          <w:numId w:val="5"/>
        </w:numPr>
        <w:tabs>
          <w:tab w:val="left" w:pos="1418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осуществляет иные функции, направленные на достижение целей проведения Олимпиады.</w:t>
      </w:r>
    </w:p>
    <w:p w:rsidR="00A17B50" w:rsidRPr="00A20700" w:rsidRDefault="00A17B50" w:rsidP="00A17B50">
      <w:pPr>
        <w:tabs>
          <w:tab w:val="left" w:pos="851"/>
        </w:tabs>
        <w:spacing w:after="0"/>
        <w:ind w:right="2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hAnsi="Times New Roman" w:cs="Times New Roman"/>
          <w:sz w:val="28"/>
          <w:szCs w:val="28"/>
        </w:rPr>
        <w:t>2.</w:t>
      </w:r>
      <w:r w:rsidR="00765A74">
        <w:rPr>
          <w:rFonts w:ascii="Times New Roman" w:hAnsi="Times New Roman" w:cs="Times New Roman"/>
          <w:sz w:val="28"/>
          <w:szCs w:val="28"/>
        </w:rPr>
        <w:t>9</w:t>
      </w:r>
      <w:r w:rsidRPr="00A20700">
        <w:rPr>
          <w:rFonts w:ascii="Times New Roman" w:hAnsi="Times New Roman" w:cs="Times New Roman"/>
          <w:sz w:val="28"/>
          <w:szCs w:val="28"/>
        </w:rPr>
        <w:t>.</w:t>
      </w:r>
      <w:r w:rsidRPr="00A20700">
        <w:rPr>
          <w:rFonts w:ascii="Times New Roman" w:hAnsi="Times New Roman" w:cs="Times New Roman"/>
          <w:sz w:val="28"/>
          <w:szCs w:val="28"/>
        </w:rPr>
        <w:tab/>
        <w:t>Для рассмотрения апелляций участников олимпиады формируется апелляционная комиссия из числа научно-педагогических работников ДОННУ. Одновременное членство лиц в апелляционной комиссии и жюри не допускается.</w:t>
      </w:r>
    </w:p>
    <w:p w:rsidR="00A17B50" w:rsidRPr="00A20700" w:rsidRDefault="00244B72" w:rsidP="00244B72">
      <w:pPr>
        <w:pStyle w:val="1"/>
        <w:spacing w:before="120" w:after="120"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 </w:t>
      </w:r>
      <w:r w:rsidR="00A17B50" w:rsidRPr="00A20700">
        <w:rPr>
          <w:b/>
          <w:sz w:val="28"/>
          <w:szCs w:val="28"/>
        </w:rPr>
        <w:t>Порядок проведения Олимпиады</w:t>
      </w:r>
    </w:p>
    <w:p w:rsidR="00A17B50" w:rsidRPr="00A20700" w:rsidRDefault="00A17B50" w:rsidP="00A17B50">
      <w:pPr>
        <w:tabs>
          <w:tab w:val="left" w:pos="1276"/>
        </w:tabs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ab/>
        <w:t>Олимпиада включает один этап, который проводится в онлайн режиме, с применением дистанционных образовательных технологий.</w:t>
      </w:r>
    </w:p>
    <w:p w:rsidR="00A17B50" w:rsidRPr="00A20700" w:rsidRDefault="00A17B50" w:rsidP="00A17B50">
      <w:pPr>
        <w:tabs>
          <w:tab w:val="left" w:pos="1276"/>
        </w:tabs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ab/>
        <w:t>Олимпиада проводится по заданиям, подготовленным методической комиссией.</w:t>
      </w:r>
    </w:p>
    <w:p w:rsidR="00A17B50" w:rsidRPr="00A20700" w:rsidRDefault="00A17B50" w:rsidP="00A17B50">
      <w:pPr>
        <w:tabs>
          <w:tab w:val="left" w:pos="1276"/>
        </w:tabs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Учащиеся, желающие принять участие в Олимпиаде, должны заполнить </w:t>
      </w:r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электронную форму анкеты участника на платформе “</w:t>
      </w:r>
      <w:proofErr w:type="spellStart"/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Формы” </w:t>
      </w:r>
      <w:proofErr w:type="gramStart"/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( </w:t>
      </w:r>
      <w:proofErr w:type="gramEnd"/>
      <w:r w:rsidRPr="00A20700">
        <w:rPr>
          <w:rFonts w:ascii="Times New Roman" w:hAnsi="Times New Roman" w:cs="Times New Roman"/>
          <w:sz w:val="28"/>
          <w:szCs w:val="28"/>
        </w:rPr>
        <w:fldChar w:fldCharType="begin"/>
      </w:r>
      <w:r w:rsidRPr="00A20700">
        <w:rPr>
          <w:rFonts w:ascii="Times New Roman" w:hAnsi="Times New Roman" w:cs="Times New Roman"/>
          <w:sz w:val="28"/>
          <w:szCs w:val="28"/>
        </w:rPr>
        <w:instrText xml:space="preserve"> HYPERLINK "https://forms.gle/9eeFSMhBZuPF3NgaA" </w:instrText>
      </w:r>
      <w:r w:rsidRPr="00A20700">
        <w:rPr>
          <w:rFonts w:ascii="Times New Roman" w:hAnsi="Times New Roman" w:cs="Times New Roman"/>
          <w:sz w:val="28"/>
          <w:szCs w:val="28"/>
        </w:rPr>
        <w:fldChar w:fldCharType="separate"/>
      </w:r>
      <w:r w:rsidRPr="00A20700">
        <w:rPr>
          <w:rStyle w:val="a3"/>
          <w:rFonts w:ascii="Times New Roman" w:hAnsi="Times New Roman" w:cs="Times New Roman"/>
          <w:sz w:val="28"/>
          <w:szCs w:val="28"/>
        </w:rPr>
        <w:t>https://forms.gle/9eeFSMhBZuPF3NgaA</w:t>
      </w:r>
      <w:r w:rsidRPr="00A20700">
        <w:rPr>
          <w:rFonts w:ascii="Times New Roman" w:hAnsi="Times New Roman" w:cs="Times New Roman"/>
          <w:sz w:val="28"/>
          <w:szCs w:val="28"/>
        </w:rPr>
        <w:fldChar w:fldCharType="end"/>
      </w:r>
      <w:r w:rsidRPr="00A20700">
        <w:rPr>
          <w:rFonts w:ascii="Times New Roman" w:hAnsi="Times New Roman" w:cs="Times New Roman"/>
          <w:sz w:val="28"/>
          <w:szCs w:val="28"/>
        </w:rPr>
        <w:t> </w:t>
      </w:r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), где указываются фамилия, имя, отчество, населенный пункт, телефон, e-</w:t>
      </w:r>
      <w:proofErr w:type="spellStart"/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название учебного заведения и класс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>, до 22 марта 2020 года. Участник должен ознакомиться с порядком, условиями и регламентом проведения Олимпиады, размещенными на официальном сайте ДОННУ.</w:t>
      </w:r>
    </w:p>
    <w:p w:rsidR="00A17B50" w:rsidRPr="00A20700" w:rsidRDefault="00A17B50" w:rsidP="00244B72">
      <w:pPr>
        <w:pStyle w:val="11"/>
        <w:pBdr>
          <w:top w:val="nil"/>
          <w:left w:val="nil"/>
          <w:bottom w:val="nil"/>
          <w:right w:val="nil"/>
          <w:between w:val="nil"/>
        </w:pBdr>
        <w:spacing w:after="4"/>
        <w:ind w:right="14" w:firstLine="709"/>
        <w:jc w:val="both"/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3.4. </w:t>
      </w:r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на электронный адрес высылается письмо с подтверждением регистрации для участия в Олимпиаде в течени</w:t>
      </w:r>
      <w:proofErr w:type="gramStart"/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трёх дней после заполнения анкеты участника. </w:t>
      </w:r>
    </w:p>
    <w:p w:rsidR="00A17B50" w:rsidRPr="00A20700" w:rsidRDefault="00A17B50" w:rsidP="00244B72">
      <w:pPr>
        <w:pStyle w:val="11"/>
        <w:pBdr>
          <w:top w:val="nil"/>
          <w:left w:val="nil"/>
          <w:bottom w:val="nil"/>
          <w:right w:val="nil"/>
          <w:between w:val="nil"/>
        </w:pBdr>
        <w:spacing w:after="28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проведения Олимпиады участнику высылается ссылка на задания Олимпиады на электронную почту. Задание олимпиады необходимо выполнять в течение строго оговоренного периода, </w:t>
      </w:r>
      <w:r w:rsidRPr="00A20700">
        <w:rPr>
          <w:rFonts w:ascii="Times New Roman" w:hAnsi="Times New Roman" w:cs="Times New Roman"/>
          <w:sz w:val="28"/>
          <w:szCs w:val="28"/>
        </w:rPr>
        <w:t>с 9.00 до 21.00 29 марта 2020 года</w:t>
      </w:r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7B50" w:rsidRPr="00A20700" w:rsidRDefault="00A17B50" w:rsidP="00A17B50">
      <w:pPr>
        <w:pStyle w:val="11"/>
        <w:pBdr>
          <w:top w:val="nil"/>
          <w:left w:val="nil"/>
          <w:bottom w:val="nil"/>
          <w:right w:val="nil"/>
          <w:between w:val="nil"/>
        </w:pBdr>
        <w:spacing w:after="4"/>
        <w:ind w:left="567" w:right="14" w:firstLine="142"/>
        <w:jc w:val="both"/>
      </w:pPr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3.6. От каждого участника принимается только одна работа.</w:t>
      </w:r>
    </w:p>
    <w:p w:rsidR="00A17B50" w:rsidRPr="00A20700" w:rsidRDefault="00A17B50" w:rsidP="00A17B50">
      <w:pPr>
        <w:tabs>
          <w:tab w:val="left" w:pos="1276"/>
        </w:tabs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ab/>
        <w:t>Списки победителей публикуются на официальном сайте ДОННУ.</w:t>
      </w:r>
    </w:p>
    <w:p w:rsidR="00A17B50" w:rsidRPr="00A20700" w:rsidRDefault="00A17B50" w:rsidP="00A17B50">
      <w:pPr>
        <w:tabs>
          <w:tab w:val="left" w:pos="1276"/>
        </w:tabs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3.8.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ab/>
        <w:t>Не позднее чем через две недели после проведения Олимпиады участники могут подать апелляцию в апелляционную комиссию.</w:t>
      </w:r>
    </w:p>
    <w:p w:rsidR="00A17B50" w:rsidRPr="00A20700" w:rsidRDefault="00A17B50" w:rsidP="00A17B50">
      <w:pPr>
        <w:tabs>
          <w:tab w:val="left" w:pos="1276"/>
        </w:tabs>
        <w:spacing w:after="0"/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3.9.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ab/>
        <w:t xml:space="preserve">За каждое выполненное задание (блок заданий) выставляется оценка в баллах. Возможно снижение балла за задание, если оно выполнено частично. </w:t>
      </w:r>
    </w:p>
    <w:p w:rsidR="00A17B50" w:rsidRPr="00A20700" w:rsidRDefault="00A17B50" w:rsidP="00A17B50">
      <w:pPr>
        <w:tabs>
          <w:tab w:val="left" w:pos="1276"/>
        </w:tabs>
        <w:spacing w:after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b/>
          <w:sz w:val="28"/>
          <w:szCs w:val="28"/>
        </w:rPr>
        <w:t>4.  Критерии оценивания заданий Олимпиады</w:t>
      </w:r>
    </w:p>
    <w:p w:rsidR="00A17B50" w:rsidRPr="00A20700" w:rsidRDefault="00A17B50" w:rsidP="00A17B50">
      <w:pPr>
        <w:tabs>
          <w:tab w:val="left" w:pos="426"/>
          <w:tab w:val="left" w:pos="1276"/>
        </w:tabs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ab/>
        <w:t xml:space="preserve">Лексико-грамматический тест – 20 баллов (1 балл за каждый правильный ответ). </w:t>
      </w:r>
    </w:p>
    <w:p w:rsidR="00A17B50" w:rsidRPr="00A20700" w:rsidRDefault="00A17B50" w:rsidP="00A17B50">
      <w:pPr>
        <w:tabs>
          <w:tab w:val="left" w:pos="426"/>
          <w:tab w:val="left" w:pos="1276"/>
        </w:tabs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spellStart"/>
      <w:r w:rsidRPr="00A20700"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 w:rsidRPr="00A20700">
        <w:rPr>
          <w:rFonts w:ascii="Times New Roman" w:eastAsia="Times New Roman" w:hAnsi="Times New Roman" w:cs="Times New Roman"/>
          <w:sz w:val="28"/>
          <w:szCs w:val="28"/>
        </w:rPr>
        <w:t xml:space="preserve"> – 20 баллов </w:t>
      </w:r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(просмотр </w:t>
      </w:r>
      <w:proofErr w:type="gramStart"/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видео-фрагмента</w:t>
      </w:r>
      <w:proofErr w:type="gramEnd"/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выполнение заданий по просмотренному видео; 10 вопросов, 2 балла за каждый правильный ответ)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B50" w:rsidRPr="00A20700" w:rsidRDefault="00A17B50" w:rsidP="00A17B50">
      <w:pPr>
        <w:tabs>
          <w:tab w:val="left" w:pos="1276"/>
        </w:tabs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20700">
        <w:rPr>
          <w:rFonts w:ascii="Times New Roman" w:eastAsia="Times New Roman" w:hAnsi="Times New Roman" w:cs="Times New Roman"/>
          <w:sz w:val="28"/>
          <w:szCs w:val="28"/>
        </w:rPr>
        <w:t xml:space="preserve">Письмо – 40 баллов (содержание, впечатление на читателя – 10 баллов; структура, связность, стиль, коммуникативная цель, формальные требования – 10 баллов; грамматика – 10 баллов; лексика – 10 баллов). </w:t>
      </w:r>
      <w:proofErr w:type="gramEnd"/>
    </w:p>
    <w:p w:rsidR="00A17B50" w:rsidRPr="00A20700" w:rsidRDefault="00A17B50" w:rsidP="00A17B50">
      <w:pPr>
        <w:tabs>
          <w:tab w:val="left" w:pos="1276"/>
        </w:tabs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 xml:space="preserve">4.4. Чтение – 20 баллов (чтение текста и выполнение заданий по содержанию текста; 10 вопросов, 2 балла </w:t>
      </w:r>
      <w:r w:rsidRPr="00A20700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правильный ответ)</w:t>
      </w:r>
    </w:p>
    <w:p w:rsidR="00A17B50" w:rsidRPr="00A20700" w:rsidRDefault="00A17B50" w:rsidP="00A17B50">
      <w:pPr>
        <w:tabs>
          <w:tab w:val="left" w:pos="1276"/>
        </w:tabs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ab/>
        <w:t xml:space="preserve">Максимальное количество баллов – 100 баллов. </w:t>
      </w:r>
    </w:p>
    <w:p w:rsidR="00A17B50" w:rsidRPr="00A20700" w:rsidRDefault="00A17B50" w:rsidP="00A17B50">
      <w:pPr>
        <w:pStyle w:val="1"/>
        <w:spacing w:after="0" w:line="276" w:lineRule="auto"/>
        <w:ind w:left="0" w:right="142" w:firstLine="709"/>
        <w:rPr>
          <w:b/>
          <w:sz w:val="28"/>
          <w:szCs w:val="28"/>
        </w:rPr>
      </w:pPr>
      <w:r w:rsidRPr="00A20700">
        <w:rPr>
          <w:b/>
          <w:sz w:val="28"/>
          <w:szCs w:val="28"/>
        </w:rPr>
        <w:t>5. Порядок определения победителей и призеров Олимпиады</w:t>
      </w:r>
    </w:p>
    <w:p w:rsidR="00A17B50" w:rsidRPr="00A20700" w:rsidRDefault="00A17B50" w:rsidP="00A17B50">
      <w:pPr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ab/>
        <w:t xml:space="preserve">Победителями и призерами Олимпиады считаются участники, показавшие лучшие результаты. </w:t>
      </w:r>
    </w:p>
    <w:p w:rsidR="00A17B50" w:rsidRDefault="00A17B50" w:rsidP="00A17B50">
      <w:pPr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00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A20700">
        <w:rPr>
          <w:rFonts w:ascii="Times New Roman" w:eastAsia="Times New Roman" w:hAnsi="Times New Roman" w:cs="Times New Roman"/>
          <w:sz w:val="28"/>
          <w:szCs w:val="28"/>
        </w:rPr>
        <w:tab/>
        <w:t>Критерии определения победителей и призеров Олимпиады распределяются следующим образом:</w:t>
      </w:r>
    </w:p>
    <w:p w:rsidR="00244B72" w:rsidRDefault="00244B72" w:rsidP="00A17B50">
      <w:pPr>
        <w:spacing w:after="0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B72" w:rsidRPr="00A20700" w:rsidRDefault="00244B72" w:rsidP="00244B72">
      <w:pPr>
        <w:spacing w:after="0"/>
        <w:ind w:right="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170000"/>
            <wp:effectExtent l="0" t="0" r="0" b="0"/>
            <wp:docPr id="2" name="Рисунок 2" descr="C:\Users\o.kiselyova\Desktop\Олимпиада\Положение об Олимпиаде for kids\Положение об Олимпиаде for kids_скан_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.kiselyova\Desktop\Олимпиада\Положение об Олимпиаде for kids\Положение об Олимпиаде for kids_скан_2.jpe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50" w:rsidRPr="00A17B50" w:rsidRDefault="00A17B50" w:rsidP="00A17B50">
      <w:pPr>
        <w:ind w:left="-709"/>
        <w:jc w:val="center"/>
      </w:pPr>
      <w:bookmarkStart w:id="0" w:name="_GoBack"/>
      <w:bookmarkEnd w:id="0"/>
    </w:p>
    <w:sectPr w:rsidR="00A17B50" w:rsidRPr="00A17B50" w:rsidSect="00DD3D6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1C9"/>
    <w:multiLevelType w:val="hybridMultilevel"/>
    <w:tmpl w:val="6B4802FE"/>
    <w:lvl w:ilvl="0" w:tplc="E2FEC93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B40CFB"/>
    <w:multiLevelType w:val="multilevel"/>
    <w:tmpl w:val="3EEEBCBC"/>
    <w:lvl w:ilvl="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771A0D"/>
    <w:multiLevelType w:val="multilevel"/>
    <w:tmpl w:val="46848A1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3" w:hanging="4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8" w:hanging="14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8" w:hanging="22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8" w:hanging="29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8" w:hanging="36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8" w:hanging="43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8" w:hanging="50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389B60EF"/>
    <w:multiLevelType w:val="hybridMultilevel"/>
    <w:tmpl w:val="D2D4BF4A"/>
    <w:lvl w:ilvl="0" w:tplc="E2FEC93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ED01CE"/>
    <w:multiLevelType w:val="hybridMultilevel"/>
    <w:tmpl w:val="E8BAEBD8"/>
    <w:lvl w:ilvl="0" w:tplc="E2FEC93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1438D3"/>
    <w:multiLevelType w:val="hybridMultilevel"/>
    <w:tmpl w:val="6740822A"/>
    <w:lvl w:ilvl="0" w:tplc="E2FEC93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C021D"/>
    <w:multiLevelType w:val="multilevel"/>
    <w:tmpl w:val="A12C9D32"/>
    <w:lvl w:ilvl="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B465828"/>
    <w:multiLevelType w:val="multilevel"/>
    <w:tmpl w:val="6C58071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2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B9A"/>
    <w:rsid w:val="000109FC"/>
    <w:rsid w:val="001335E6"/>
    <w:rsid w:val="00150E02"/>
    <w:rsid w:val="00212B94"/>
    <w:rsid w:val="00232E40"/>
    <w:rsid w:val="00244B72"/>
    <w:rsid w:val="00274EE2"/>
    <w:rsid w:val="002A1326"/>
    <w:rsid w:val="00371CDD"/>
    <w:rsid w:val="00446290"/>
    <w:rsid w:val="00471486"/>
    <w:rsid w:val="00487363"/>
    <w:rsid w:val="004A2CCB"/>
    <w:rsid w:val="004F7EFB"/>
    <w:rsid w:val="00505649"/>
    <w:rsid w:val="006B4759"/>
    <w:rsid w:val="00765A74"/>
    <w:rsid w:val="007C7A87"/>
    <w:rsid w:val="008A3ED8"/>
    <w:rsid w:val="008E76DF"/>
    <w:rsid w:val="00922B9A"/>
    <w:rsid w:val="00A17B50"/>
    <w:rsid w:val="00A35E39"/>
    <w:rsid w:val="00A65D81"/>
    <w:rsid w:val="00B462FD"/>
    <w:rsid w:val="00BE4A29"/>
    <w:rsid w:val="00C15516"/>
    <w:rsid w:val="00CA180A"/>
    <w:rsid w:val="00CE28E7"/>
    <w:rsid w:val="00D24FB3"/>
    <w:rsid w:val="00E12A45"/>
    <w:rsid w:val="00F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59"/>
  </w:style>
  <w:style w:type="paragraph" w:styleId="1">
    <w:name w:val="heading 1"/>
    <w:basedOn w:val="a"/>
    <w:next w:val="a"/>
    <w:link w:val="10"/>
    <w:rsid w:val="00371CDD"/>
    <w:pPr>
      <w:keepNext/>
      <w:keepLines/>
      <w:pBdr>
        <w:top w:val="nil"/>
        <w:left w:val="nil"/>
        <w:bottom w:val="nil"/>
        <w:right w:val="nil"/>
        <w:between w:val="nil"/>
      </w:pBdr>
      <w:spacing w:after="239" w:line="264" w:lineRule="auto"/>
      <w:ind w:left="16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DD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71C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1CD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11">
    <w:name w:val="Обычный1"/>
    <w:rsid w:val="00A35E39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71CDD"/>
    <w:pPr>
      <w:keepNext/>
      <w:keepLines/>
      <w:pBdr>
        <w:top w:val="nil"/>
        <w:left w:val="nil"/>
        <w:bottom w:val="nil"/>
        <w:right w:val="nil"/>
        <w:between w:val="nil"/>
      </w:pBdr>
      <w:spacing w:after="239" w:line="264" w:lineRule="auto"/>
      <w:ind w:left="16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DD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71C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1CD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vatcademiaforkids.blogspo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nn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Ольга Сергеевна</dc:creator>
  <cp:keywords/>
  <dc:description/>
  <cp:lastModifiedBy>Киселева Ольга Сергеевна</cp:lastModifiedBy>
  <cp:revision>12</cp:revision>
  <dcterms:created xsi:type="dcterms:W3CDTF">2020-03-11T05:41:00Z</dcterms:created>
  <dcterms:modified xsi:type="dcterms:W3CDTF">2020-04-24T07:11:00Z</dcterms:modified>
</cp:coreProperties>
</file>